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5E2A6" w14:textId="7D6C0229" w:rsidR="00BB23B0" w:rsidRPr="00FE3155" w:rsidRDefault="00BB23B0" w:rsidP="00BB23B0">
      <w:pPr>
        <w:pStyle w:val="Header"/>
        <w:rPr>
          <w:sz w:val="28"/>
          <w:szCs w:val="28"/>
        </w:rPr>
      </w:pPr>
      <w:r w:rsidRPr="00FE3155">
        <w:rPr>
          <w:sz w:val="28"/>
          <w:szCs w:val="28"/>
        </w:rPr>
        <w:t xml:space="preserve">Comments from Mahmut Parlar </w:t>
      </w:r>
      <w:r w:rsidR="00FE3155">
        <w:rPr>
          <w:sz w:val="28"/>
          <w:szCs w:val="28"/>
        </w:rPr>
        <w:t xml:space="preserve">(McMaster University) </w:t>
      </w:r>
      <w:r w:rsidRPr="00FE3155">
        <w:rPr>
          <w:sz w:val="28"/>
          <w:szCs w:val="28"/>
        </w:rPr>
        <w:t>in response to</w:t>
      </w:r>
      <w:r w:rsidRPr="00FE3155">
        <w:rPr>
          <w:sz w:val="28"/>
          <w:szCs w:val="28"/>
        </w:rPr>
        <w:t xml:space="preserve"> a request from Dr. C. DeLuca, Faculty of Education (Queen’s University)</w:t>
      </w:r>
      <w:r w:rsidR="00FE3155">
        <w:rPr>
          <w:sz w:val="28"/>
          <w:szCs w:val="28"/>
        </w:rPr>
        <w:t xml:space="preserve"> </w:t>
      </w:r>
      <w:r w:rsidRPr="00FE3155">
        <w:rPr>
          <w:sz w:val="28"/>
          <w:szCs w:val="28"/>
        </w:rPr>
        <w:t>to s</w:t>
      </w:r>
      <w:r w:rsidRPr="00FE3155">
        <w:rPr>
          <w:sz w:val="28"/>
          <w:szCs w:val="28"/>
        </w:rPr>
        <w:t>hare advice with graduate students</w:t>
      </w:r>
      <w:r w:rsidR="00FE3155">
        <w:rPr>
          <w:sz w:val="28"/>
          <w:szCs w:val="28"/>
        </w:rPr>
        <w:t>.</w:t>
      </w:r>
    </w:p>
    <w:p w14:paraId="427CEFF8" w14:textId="77777777" w:rsidR="00BB23B0" w:rsidRPr="00BB23B0" w:rsidRDefault="00BB23B0" w:rsidP="00BB23B0">
      <w:pPr>
        <w:ind w:left="360"/>
        <w:rPr>
          <w:color w:val="FF0000"/>
          <w:sz w:val="24"/>
          <w:szCs w:val="24"/>
        </w:rPr>
      </w:pPr>
    </w:p>
    <w:p w14:paraId="31B6290F" w14:textId="34D16BFC" w:rsidR="00564DFE" w:rsidRPr="00BB23B0" w:rsidRDefault="00564DFE" w:rsidP="00BB23B0">
      <w:pPr>
        <w:pStyle w:val="ListParagraph"/>
        <w:numPr>
          <w:ilvl w:val="0"/>
          <w:numId w:val="2"/>
        </w:numPr>
        <w:rPr>
          <w:color w:val="FF0000"/>
          <w:sz w:val="28"/>
          <w:szCs w:val="28"/>
          <w:lang w:val="en-CA"/>
        </w:rPr>
      </w:pPr>
      <w:r w:rsidRPr="00BB23B0">
        <w:rPr>
          <w:color w:val="FF0000"/>
          <w:sz w:val="28"/>
          <w:szCs w:val="28"/>
        </w:rPr>
        <w:t>What is the single, most important piece of advice PhD students need to heed in order to thrive in their doctoral program?</w:t>
      </w:r>
    </w:p>
    <w:p w14:paraId="3451E99C" w14:textId="4886B2B6" w:rsidR="00564DFE" w:rsidRDefault="00564DFE" w:rsidP="00564DFE">
      <w:pPr>
        <w:pStyle w:val="ListParagraph"/>
        <w:rPr>
          <w:sz w:val="28"/>
          <w:szCs w:val="28"/>
          <w:lang w:val="en-CA"/>
        </w:rPr>
      </w:pPr>
    </w:p>
    <w:p w14:paraId="0F49274F" w14:textId="0ED20217" w:rsidR="008777CD" w:rsidRDefault="00564DFE" w:rsidP="00564DFE">
      <w:pPr>
        <w:pStyle w:val="ListParagraph"/>
        <w:rPr>
          <w:sz w:val="28"/>
          <w:szCs w:val="28"/>
          <w:lang w:val="en-CA"/>
        </w:rPr>
      </w:pPr>
      <w:r>
        <w:rPr>
          <w:sz w:val="28"/>
          <w:szCs w:val="28"/>
          <w:lang w:val="en-CA"/>
        </w:rPr>
        <w:t>Be curious! In the early stages of your PhD studies</w:t>
      </w:r>
      <w:r w:rsidR="00201A62">
        <w:rPr>
          <w:sz w:val="28"/>
          <w:szCs w:val="28"/>
          <w:lang w:val="en-CA"/>
        </w:rPr>
        <w:t>,</w:t>
      </w:r>
      <w:r>
        <w:rPr>
          <w:sz w:val="28"/>
          <w:szCs w:val="28"/>
          <w:lang w:val="en-CA"/>
        </w:rPr>
        <w:t xml:space="preserve"> your supervisor may have </w:t>
      </w:r>
      <w:r w:rsidR="00201A62">
        <w:rPr>
          <w:sz w:val="28"/>
          <w:szCs w:val="28"/>
          <w:lang w:val="en-CA"/>
        </w:rPr>
        <w:t>assigned yo</w:t>
      </w:r>
      <w:r>
        <w:rPr>
          <w:sz w:val="28"/>
          <w:szCs w:val="28"/>
          <w:lang w:val="en-CA"/>
        </w:rPr>
        <w:t xml:space="preserve">u a research topic. But </w:t>
      </w:r>
      <w:r w:rsidR="008777CD">
        <w:rPr>
          <w:sz w:val="28"/>
          <w:szCs w:val="28"/>
          <w:lang w:val="en-CA"/>
        </w:rPr>
        <w:t xml:space="preserve">don’t expect your supervisor to come up with all the research ideas for your thesis. Read the current literature; follow the news and discuss your research with your fellow graduate students and other interested parties. Remember that once you receive your PhD and start working as an academic, it is up to you to generate new ideas for your research. </w:t>
      </w:r>
      <w:r w:rsidR="00B65C89">
        <w:rPr>
          <w:sz w:val="28"/>
          <w:szCs w:val="28"/>
          <w:lang w:val="en-CA"/>
        </w:rPr>
        <w:t>Learn how to work as an independent researcher.</w:t>
      </w:r>
    </w:p>
    <w:p w14:paraId="32C5903F" w14:textId="77777777" w:rsidR="008777CD" w:rsidRDefault="008777CD" w:rsidP="00564DFE">
      <w:pPr>
        <w:pStyle w:val="ListParagraph"/>
        <w:rPr>
          <w:sz w:val="28"/>
          <w:szCs w:val="28"/>
          <w:lang w:val="en-CA"/>
        </w:rPr>
      </w:pPr>
    </w:p>
    <w:p w14:paraId="46778865" w14:textId="536B1DDA" w:rsidR="008777CD" w:rsidRDefault="008777CD" w:rsidP="00564DFE">
      <w:pPr>
        <w:pStyle w:val="ListParagraph"/>
        <w:rPr>
          <w:sz w:val="28"/>
          <w:szCs w:val="28"/>
          <w:lang w:val="en-CA"/>
        </w:rPr>
      </w:pPr>
      <w:r>
        <w:rPr>
          <w:sz w:val="28"/>
          <w:szCs w:val="28"/>
          <w:lang w:val="en-CA"/>
        </w:rPr>
        <w:t xml:space="preserve">Make sure that what you are doing is, (i) original, (ii) interesting, (iii) technically correct, and (iv) well-written. There is so much competition these days </w:t>
      </w:r>
      <w:r w:rsidR="00B65C89">
        <w:rPr>
          <w:sz w:val="28"/>
          <w:szCs w:val="28"/>
          <w:lang w:val="en-CA"/>
        </w:rPr>
        <w:t xml:space="preserve">that </w:t>
      </w:r>
      <w:r>
        <w:rPr>
          <w:sz w:val="28"/>
          <w:szCs w:val="28"/>
          <w:lang w:val="en-CA"/>
        </w:rPr>
        <w:t>any manuscript that doesn’t satisfy one of these requirements will be quickly rejected.</w:t>
      </w:r>
      <w:r w:rsidR="00B65C89">
        <w:rPr>
          <w:sz w:val="28"/>
          <w:szCs w:val="28"/>
          <w:lang w:val="en-CA"/>
        </w:rPr>
        <w:t xml:space="preserve"> Remember, in our business, it is “Publish or Perish!”</w:t>
      </w:r>
    </w:p>
    <w:p w14:paraId="6C57D9B1" w14:textId="01475ECE" w:rsidR="008777CD" w:rsidRDefault="008777CD" w:rsidP="00564DFE">
      <w:pPr>
        <w:pStyle w:val="ListParagraph"/>
        <w:rPr>
          <w:sz w:val="28"/>
          <w:szCs w:val="28"/>
          <w:lang w:val="en-CA"/>
        </w:rPr>
      </w:pPr>
    </w:p>
    <w:p w14:paraId="18959967" w14:textId="052C5070" w:rsidR="008777CD" w:rsidRDefault="008777CD" w:rsidP="00564DFE">
      <w:pPr>
        <w:pStyle w:val="ListParagraph"/>
        <w:rPr>
          <w:sz w:val="28"/>
          <w:szCs w:val="28"/>
          <w:lang w:val="en-CA"/>
        </w:rPr>
      </w:pPr>
      <w:r>
        <w:rPr>
          <w:sz w:val="28"/>
          <w:szCs w:val="28"/>
          <w:lang w:val="en-CA"/>
        </w:rPr>
        <w:t>If your research involves mathematical modelling</w:t>
      </w:r>
      <w:r w:rsidR="00BB38D0">
        <w:rPr>
          <w:sz w:val="28"/>
          <w:szCs w:val="28"/>
          <w:lang w:val="en-CA"/>
        </w:rPr>
        <w:t xml:space="preserve"> (as in </w:t>
      </w:r>
      <w:r w:rsidR="00FA4D92">
        <w:rPr>
          <w:sz w:val="28"/>
          <w:szCs w:val="28"/>
          <w:lang w:val="en-CA"/>
        </w:rPr>
        <w:t xml:space="preserve">my field of </w:t>
      </w:r>
      <w:r w:rsidR="00BB38D0">
        <w:rPr>
          <w:sz w:val="28"/>
          <w:szCs w:val="28"/>
          <w:lang w:val="en-CA"/>
        </w:rPr>
        <w:t>operations research</w:t>
      </w:r>
      <w:r w:rsidR="00FA4D92">
        <w:rPr>
          <w:sz w:val="28"/>
          <w:szCs w:val="28"/>
          <w:lang w:val="en-CA"/>
        </w:rPr>
        <w:t xml:space="preserve"> </w:t>
      </w:r>
      <w:r w:rsidR="00BB38D0">
        <w:rPr>
          <w:sz w:val="28"/>
          <w:szCs w:val="28"/>
          <w:lang w:val="en-CA"/>
        </w:rPr>
        <w:t>/</w:t>
      </w:r>
      <w:r w:rsidR="00FA4D92">
        <w:rPr>
          <w:sz w:val="28"/>
          <w:szCs w:val="28"/>
          <w:lang w:val="en-CA"/>
        </w:rPr>
        <w:t xml:space="preserve"> </w:t>
      </w:r>
      <w:r w:rsidR="00BB38D0">
        <w:rPr>
          <w:sz w:val="28"/>
          <w:szCs w:val="28"/>
          <w:lang w:val="en-CA"/>
        </w:rPr>
        <w:t>management science)</w:t>
      </w:r>
      <w:r>
        <w:rPr>
          <w:sz w:val="28"/>
          <w:szCs w:val="28"/>
          <w:lang w:val="en-CA"/>
        </w:rPr>
        <w:t xml:space="preserve">, make sure that you start with a small-scale version, understand how it behaves, and then </w:t>
      </w:r>
      <w:r w:rsidR="00A133AE">
        <w:rPr>
          <w:sz w:val="28"/>
          <w:szCs w:val="28"/>
          <w:lang w:val="en-CA"/>
        </w:rPr>
        <w:t>gradually</w:t>
      </w:r>
      <w:r>
        <w:rPr>
          <w:sz w:val="28"/>
          <w:szCs w:val="28"/>
          <w:lang w:val="en-CA"/>
        </w:rPr>
        <w:t xml:space="preserve"> make your model more realistic. This is known as “sneaking up on the problem.” </w:t>
      </w:r>
    </w:p>
    <w:p w14:paraId="09368E59" w14:textId="77777777" w:rsidR="008777CD" w:rsidRDefault="008777CD" w:rsidP="00564DFE">
      <w:pPr>
        <w:pStyle w:val="ListParagraph"/>
        <w:rPr>
          <w:sz w:val="28"/>
          <w:szCs w:val="28"/>
          <w:lang w:val="en-CA"/>
        </w:rPr>
      </w:pPr>
    </w:p>
    <w:p w14:paraId="0838E4E5" w14:textId="69C54E12" w:rsidR="002D4B05" w:rsidRDefault="00BB38D0" w:rsidP="00FA4D92">
      <w:pPr>
        <w:pStyle w:val="ListParagraph"/>
        <w:rPr>
          <w:sz w:val="28"/>
          <w:szCs w:val="28"/>
          <w:lang w:val="en-CA"/>
        </w:rPr>
      </w:pPr>
      <w:r>
        <w:rPr>
          <w:sz w:val="28"/>
          <w:szCs w:val="28"/>
          <w:lang w:val="en-CA"/>
        </w:rPr>
        <w:t xml:space="preserve">If you </w:t>
      </w:r>
      <w:r w:rsidR="00DF580F">
        <w:rPr>
          <w:sz w:val="28"/>
          <w:szCs w:val="28"/>
          <w:lang w:val="en-CA"/>
        </w:rPr>
        <w:t>find an academic position after your PhD</w:t>
      </w:r>
      <w:r>
        <w:rPr>
          <w:sz w:val="28"/>
          <w:szCs w:val="28"/>
          <w:lang w:val="en-CA"/>
        </w:rPr>
        <w:t xml:space="preserve">, you will have to teach courses. For people who don’t like it, teaching can be painful. So, try to enjoy teaching, learn from the best practices you have </w:t>
      </w:r>
      <w:r w:rsidR="00DF580F">
        <w:rPr>
          <w:sz w:val="28"/>
          <w:szCs w:val="28"/>
          <w:lang w:val="en-CA"/>
        </w:rPr>
        <w:t>observed</w:t>
      </w:r>
      <w:r>
        <w:rPr>
          <w:sz w:val="28"/>
          <w:szCs w:val="28"/>
          <w:lang w:val="en-CA"/>
        </w:rPr>
        <w:t xml:space="preserve"> from your own professors and have fun in class. To practice this, try to teach a course or two during your time as a PhD student. </w:t>
      </w:r>
      <w:r w:rsidR="00FA4D92">
        <w:rPr>
          <w:sz w:val="28"/>
          <w:szCs w:val="28"/>
          <w:lang w:val="en-CA"/>
        </w:rPr>
        <w:t>You may be working in a university for the next 40+ years (which is my case)</w:t>
      </w:r>
      <w:r w:rsidR="000252F6">
        <w:rPr>
          <w:sz w:val="28"/>
          <w:szCs w:val="28"/>
          <w:lang w:val="en-CA"/>
        </w:rPr>
        <w:t>;</w:t>
      </w:r>
      <w:r w:rsidR="00FA4D92">
        <w:rPr>
          <w:sz w:val="28"/>
          <w:szCs w:val="28"/>
          <w:lang w:val="en-CA"/>
        </w:rPr>
        <w:t xml:space="preserve"> make the best of it</w:t>
      </w:r>
      <w:r w:rsidR="000252F6">
        <w:rPr>
          <w:sz w:val="28"/>
          <w:szCs w:val="28"/>
          <w:lang w:val="en-CA"/>
        </w:rPr>
        <w:t xml:space="preserve"> and follow the maxim</w:t>
      </w:r>
      <w:r w:rsidR="00FA4D92">
        <w:rPr>
          <w:sz w:val="28"/>
          <w:szCs w:val="28"/>
          <w:lang w:val="en-CA"/>
        </w:rPr>
        <w:t>, “</w:t>
      </w:r>
      <w:r w:rsidR="002D4B05">
        <w:rPr>
          <w:sz w:val="28"/>
          <w:szCs w:val="28"/>
          <w:lang w:val="en-CA"/>
        </w:rPr>
        <w:t xml:space="preserve">Do what you love; </w:t>
      </w:r>
      <w:r w:rsidR="00FA4D92">
        <w:rPr>
          <w:sz w:val="28"/>
          <w:szCs w:val="28"/>
          <w:lang w:val="en-CA"/>
        </w:rPr>
        <w:t xml:space="preserve">and </w:t>
      </w:r>
      <w:r w:rsidR="002D4B05">
        <w:rPr>
          <w:sz w:val="28"/>
          <w:szCs w:val="28"/>
          <w:lang w:val="en-CA"/>
        </w:rPr>
        <w:t>love what you do.</w:t>
      </w:r>
      <w:r w:rsidR="00FA4D92">
        <w:rPr>
          <w:sz w:val="28"/>
          <w:szCs w:val="28"/>
          <w:lang w:val="en-CA"/>
        </w:rPr>
        <w:t>”</w:t>
      </w:r>
    </w:p>
    <w:p w14:paraId="56DBD503" w14:textId="4A87B160" w:rsidR="00DF580F" w:rsidRDefault="00DF580F" w:rsidP="00FA4D92">
      <w:pPr>
        <w:pStyle w:val="ListParagraph"/>
        <w:rPr>
          <w:sz w:val="28"/>
          <w:szCs w:val="28"/>
          <w:lang w:val="en-CA"/>
        </w:rPr>
      </w:pPr>
    </w:p>
    <w:p w14:paraId="52AC8F2F" w14:textId="747BC6EC" w:rsidR="00DF580F" w:rsidRDefault="00DF580F" w:rsidP="00FA4D92">
      <w:pPr>
        <w:pStyle w:val="ListParagraph"/>
        <w:rPr>
          <w:sz w:val="28"/>
          <w:szCs w:val="28"/>
          <w:lang w:val="en-CA"/>
        </w:rPr>
      </w:pPr>
      <w:r>
        <w:rPr>
          <w:sz w:val="28"/>
          <w:szCs w:val="28"/>
          <w:lang w:val="en-CA"/>
        </w:rPr>
        <w:t>If English is your second language, you have more work to do. Don’t limit your reading to academic papers and books. Read magazines, newspapers, and novels and stories written by the best writers of the English language. My favourite writer is Somerset Maugham</w:t>
      </w:r>
      <w:r w:rsidR="005B14FF">
        <w:rPr>
          <w:sz w:val="28"/>
          <w:szCs w:val="28"/>
          <w:lang w:val="en-CA"/>
        </w:rPr>
        <w:t xml:space="preserve"> and I have read everything he has </w:t>
      </w:r>
      <w:r w:rsidR="005B14FF">
        <w:rPr>
          <w:sz w:val="28"/>
          <w:szCs w:val="28"/>
          <w:lang w:val="en-CA"/>
        </w:rPr>
        <w:lastRenderedPageBreak/>
        <w:t xml:space="preserve">written, and everything written about him. </w:t>
      </w:r>
      <w:r w:rsidR="0023312A">
        <w:rPr>
          <w:sz w:val="28"/>
          <w:szCs w:val="28"/>
          <w:lang w:val="en-CA"/>
        </w:rPr>
        <w:t>It’s exciting to be an amateur expert in something other than your academic discipline.</w:t>
      </w:r>
    </w:p>
    <w:p w14:paraId="4B8B40D9" w14:textId="3843A69D" w:rsidR="0048763A" w:rsidRDefault="0048763A" w:rsidP="00FA4D92">
      <w:pPr>
        <w:pStyle w:val="ListParagraph"/>
        <w:rPr>
          <w:sz w:val="28"/>
          <w:szCs w:val="28"/>
          <w:lang w:val="en-CA"/>
        </w:rPr>
      </w:pPr>
    </w:p>
    <w:p w14:paraId="165BB073" w14:textId="358E2B7A" w:rsidR="0048763A" w:rsidRDefault="0048763A" w:rsidP="00FA4D92">
      <w:pPr>
        <w:pStyle w:val="ListParagraph"/>
        <w:rPr>
          <w:sz w:val="28"/>
          <w:szCs w:val="28"/>
          <w:lang w:val="en-CA"/>
        </w:rPr>
      </w:pPr>
      <w:r>
        <w:rPr>
          <w:sz w:val="28"/>
          <w:szCs w:val="28"/>
          <w:lang w:val="en-CA"/>
        </w:rPr>
        <w:t>But above all, in your dealings with your friends, colleagues and future students and everyone else, follow the Golden Rule and be kind.</w:t>
      </w:r>
    </w:p>
    <w:p w14:paraId="66A64835" w14:textId="142D12CA" w:rsidR="0048763A" w:rsidRDefault="0048763A" w:rsidP="00FA4D92">
      <w:pPr>
        <w:pStyle w:val="ListParagraph"/>
        <w:rPr>
          <w:sz w:val="28"/>
          <w:szCs w:val="28"/>
          <w:lang w:val="en-CA"/>
        </w:rPr>
      </w:pPr>
    </w:p>
    <w:p w14:paraId="457BD240" w14:textId="00C72FA7" w:rsidR="00564DFE" w:rsidRPr="00695A79" w:rsidRDefault="00564DFE" w:rsidP="0048763A">
      <w:pPr>
        <w:pStyle w:val="ListParagraph"/>
        <w:numPr>
          <w:ilvl w:val="0"/>
          <w:numId w:val="2"/>
        </w:numPr>
        <w:rPr>
          <w:color w:val="FF0000"/>
          <w:sz w:val="28"/>
          <w:szCs w:val="28"/>
          <w:lang w:val="en-CA"/>
        </w:rPr>
      </w:pPr>
      <w:r w:rsidRPr="00FA4D92">
        <w:rPr>
          <w:color w:val="FF0000"/>
          <w:sz w:val="28"/>
          <w:szCs w:val="28"/>
        </w:rPr>
        <w:t>PhD students often hear “you should do this … or that,” but what behaviour or thought patterns do you think are most important for PhD students to AVOID?</w:t>
      </w:r>
    </w:p>
    <w:p w14:paraId="0E320794" w14:textId="30596354" w:rsidR="00695A79" w:rsidRDefault="00695A79" w:rsidP="00695A79">
      <w:pPr>
        <w:pStyle w:val="ListParagraph"/>
        <w:rPr>
          <w:color w:val="FF0000"/>
          <w:sz w:val="28"/>
          <w:szCs w:val="28"/>
        </w:rPr>
      </w:pPr>
    </w:p>
    <w:p w14:paraId="70444795" w14:textId="0AD87401" w:rsidR="00695A79" w:rsidRDefault="00695A79" w:rsidP="00695A79">
      <w:pPr>
        <w:pStyle w:val="ListParagraph"/>
        <w:rPr>
          <w:sz w:val="28"/>
          <w:szCs w:val="28"/>
        </w:rPr>
      </w:pPr>
      <w:r w:rsidRPr="00010E65">
        <w:rPr>
          <w:b/>
          <w:bCs/>
          <w:sz w:val="28"/>
          <w:szCs w:val="28"/>
        </w:rPr>
        <w:t>Don’t work 7-days a week</w:t>
      </w:r>
      <w:r>
        <w:rPr>
          <w:sz w:val="28"/>
          <w:szCs w:val="28"/>
        </w:rPr>
        <w:t xml:space="preserve">. Each week take a day off (for me it is Saturdays) and do something different on that day to recharge your mental batteries. </w:t>
      </w:r>
      <w:r w:rsidR="003B5573">
        <w:rPr>
          <w:sz w:val="28"/>
          <w:szCs w:val="28"/>
        </w:rPr>
        <w:t>You must be in good physical shape</w:t>
      </w:r>
      <w:r w:rsidR="00D51870">
        <w:rPr>
          <w:sz w:val="28"/>
          <w:szCs w:val="28"/>
        </w:rPr>
        <w:t xml:space="preserve"> </w:t>
      </w:r>
      <w:r w:rsidR="00F70743">
        <w:rPr>
          <w:sz w:val="28"/>
          <w:szCs w:val="28"/>
        </w:rPr>
        <w:t xml:space="preserve">too </w:t>
      </w:r>
      <w:r w:rsidR="00D51870">
        <w:rPr>
          <w:sz w:val="28"/>
          <w:szCs w:val="28"/>
        </w:rPr>
        <w:t>because “Healthy Body = Healthy Mind.”</w:t>
      </w:r>
      <w:r w:rsidR="003B5573">
        <w:rPr>
          <w:sz w:val="28"/>
          <w:szCs w:val="28"/>
        </w:rPr>
        <w:t xml:space="preserve"> </w:t>
      </w:r>
      <w:r w:rsidR="00D51870">
        <w:rPr>
          <w:sz w:val="28"/>
          <w:szCs w:val="28"/>
        </w:rPr>
        <w:t>S</w:t>
      </w:r>
      <w:r w:rsidR="003B5573">
        <w:rPr>
          <w:sz w:val="28"/>
          <w:szCs w:val="28"/>
        </w:rPr>
        <w:t>o</w:t>
      </w:r>
      <w:r w:rsidR="00D51870">
        <w:rPr>
          <w:sz w:val="28"/>
          <w:szCs w:val="28"/>
        </w:rPr>
        <w:t xml:space="preserve">, </w:t>
      </w:r>
      <w:r w:rsidR="00F70743">
        <w:rPr>
          <w:sz w:val="28"/>
          <w:szCs w:val="28"/>
        </w:rPr>
        <w:t xml:space="preserve">please </w:t>
      </w:r>
      <w:r w:rsidR="00D51870" w:rsidRPr="00010E65">
        <w:rPr>
          <w:b/>
          <w:bCs/>
          <w:sz w:val="28"/>
          <w:szCs w:val="28"/>
        </w:rPr>
        <w:t>do</w:t>
      </w:r>
      <w:r w:rsidR="00C35960" w:rsidRPr="00010E65">
        <w:rPr>
          <w:b/>
          <w:bCs/>
          <w:sz w:val="28"/>
          <w:szCs w:val="28"/>
        </w:rPr>
        <w:t>n’t be a couch potato</w:t>
      </w:r>
      <w:r w:rsidR="00C35960">
        <w:rPr>
          <w:sz w:val="28"/>
          <w:szCs w:val="28"/>
        </w:rPr>
        <w:t xml:space="preserve"> and do</w:t>
      </w:r>
      <w:r w:rsidR="00D51870">
        <w:rPr>
          <w:sz w:val="28"/>
          <w:szCs w:val="28"/>
        </w:rPr>
        <w:t xml:space="preserve"> something physical a few days a week; go</w:t>
      </w:r>
      <w:r w:rsidR="003B5573">
        <w:rPr>
          <w:sz w:val="28"/>
          <w:szCs w:val="28"/>
        </w:rPr>
        <w:t xml:space="preserve"> jogging</w:t>
      </w:r>
      <w:r w:rsidR="00D51870">
        <w:rPr>
          <w:sz w:val="28"/>
          <w:szCs w:val="28"/>
        </w:rPr>
        <w:t xml:space="preserve"> (as I have been doing)</w:t>
      </w:r>
      <w:r w:rsidR="00C35960">
        <w:rPr>
          <w:sz w:val="28"/>
          <w:szCs w:val="28"/>
        </w:rPr>
        <w:t>, go for brisk walks or go swimming.</w:t>
      </w:r>
      <w:r w:rsidR="00D51870">
        <w:rPr>
          <w:sz w:val="28"/>
          <w:szCs w:val="28"/>
        </w:rPr>
        <w:t xml:space="preserve"> </w:t>
      </w:r>
      <w:r w:rsidR="0023312A">
        <w:rPr>
          <w:sz w:val="28"/>
          <w:szCs w:val="28"/>
        </w:rPr>
        <w:t xml:space="preserve">Physical exercise allows you to think clearly; would you believe it, </w:t>
      </w:r>
      <w:r w:rsidR="00F70743">
        <w:rPr>
          <w:sz w:val="28"/>
          <w:szCs w:val="28"/>
        </w:rPr>
        <w:t xml:space="preserve">I remember proving a theorem while </w:t>
      </w:r>
      <w:r w:rsidR="0023312A">
        <w:rPr>
          <w:sz w:val="28"/>
          <w:szCs w:val="28"/>
        </w:rPr>
        <w:t xml:space="preserve">I was </w:t>
      </w:r>
      <w:r w:rsidR="00F70743">
        <w:rPr>
          <w:sz w:val="28"/>
          <w:szCs w:val="28"/>
        </w:rPr>
        <w:t>jogging.</w:t>
      </w:r>
    </w:p>
    <w:p w14:paraId="63815747" w14:textId="73FE33D4" w:rsidR="00C35960" w:rsidRDefault="00C35960" w:rsidP="00695A79">
      <w:pPr>
        <w:pStyle w:val="ListParagraph"/>
        <w:rPr>
          <w:sz w:val="28"/>
          <w:szCs w:val="28"/>
        </w:rPr>
      </w:pPr>
    </w:p>
    <w:p w14:paraId="7A174193" w14:textId="72DFB983" w:rsidR="00C35960" w:rsidRPr="00695A79" w:rsidRDefault="00C35960" w:rsidP="00695A79">
      <w:pPr>
        <w:pStyle w:val="ListParagraph"/>
        <w:rPr>
          <w:sz w:val="28"/>
          <w:szCs w:val="28"/>
          <w:lang w:val="en-CA"/>
        </w:rPr>
      </w:pPr>
      <w:r>
        <w:rPr>
          <w:sz w:val="28"/>
          <w:szCs w:val="28"/>
        </w:rPr>
        <w:t xml:space="preserve">Sometimes you may experience a mental block </w:t>
      </w:r>
      <w:r w:rsidR="001C5B76">
        <w:rPr>
          <w:sz w:val="28"/>
          <w:szCs w:val="28"/>
        </w:rPr>
        <w:t xml:space="preserve">for a brief period </w:t>
      </w:r>
      <w:r w:rsidR="00F70743">
        <w:rPr>
          <w:sz w:val="28"/>
          <w:szCs w:val="28"/>
        </w:rPr>
        <w:t xml:space="preserve">of a few weeks </w:t>
      </w:r>
      <w:r w:rsidR="0023312A">
        <w:rPr>
          <w:sz w:val="28"/>
          <w:szCs w:val="28"/>
        </w:rPr>
        <w:t xml:space="preserve">(or maybe, a month or so) </w:t>
      </w:r>
      <w:r>
        <w:rPr>
          <w:sz w:val="28"/>
          <w:szCs w:val="28"/>
        </w:rPr>
        <w:t xml:space="preserve">and </w:t>
      </w:r>
      <w:r w:rsidR="0023312A">
        <w:rPr>
          <w:sz w:val="28"/>
          <w:szCs w:val="28"/>
        </w:rPr>
        <w:t xml:space="preserve">you </w:t>
      </w:r>
      <w:r>
        <w:rPr>
          <w:sz w:val="28"/>
          <w:szCs w:val="28"/>
        </w:rPr>
        <w:t xml:space="preserve">get stuck in proving a theorem or </w:t>
      </w:r>
      <w:r w:rsidR="001C5B76">
        <w:rPr>
          <w:sz w:val="28"/>
          <w:szCs w:val="28"/>
        </w:rPr>
        <w:t>analyzing your data.</w:t>
      </w:r>
      <w:r>
        <w:rPr>
          <w:sz w:val="28"/>
          <w:szCs w:val="28"/>
        </w:rPr>
        <w:t xml:space="preserve"> </w:t>
      </w:r>
      <w:r w:rsidR="001C5B76">
        <w:rPr>
          <w:sz w:val="28"/>
          <w:szCs w:val="28"/>
        </w:rPr>
        <w:t xml:space="preserve">This is </w:t>
      </w:r>
      <w:r w:rsidR="00FC731E">
        <w:rPr>
          <w:sz w:val="28"/>
          <w:szCs w:val="28"/>
        </w:rPr>
        <w:t>common in our business, so don</w:t>
      </w:r>
      <w:r>
        <w:rPr>
          <w:sz w:val="28"/>
          <w:szCs w:val="28"/>
        </w:rPr>
        <w:t xml:space="preserve">’t lose hope and </w:t>
      </w:r>
      <w:r w:rsidRPr="00010E65">
        <w:rPr>
          <w:b/>
          <w:bCs/>
          <w:sz w:val="28"/>
          <w:szCs w:val="28"/>
        </w:rPr>
        <w:t>don’t give up</w:t>
      </w:r>
      <w:r w:rsidR="00A133AE">
        <w:rPr>
          <w:b/>
          <w:bCs/>
          <w:sz w:val="28"/>
          <w:szCs w:val="28"/>
        </w:rPr>
        <w:t xml:space="preserve"> quickly</w:t>
      </w:r>
      <w:r>
        <w:rPr>
          <w:sz w:val="28"/>
          <w:szCs w:val="28"/>
        </w:rPr>
        <w:t xml:space="preserve">. </w:t>
      </w:r>
      <w:r w:rsidR="00FC731E">
        <w:rPr>
          <w:sz w:val="28"/>
          <w:szCs w:val="28"/>
        </w:rPr>
        <w:t xml:space="preserve">Remember that when we embark on a research project, we normally don’t see the light at the end of the tunnel, and it may take several attempts to get the desired results. </w:t>
      </w:r>
      <w:r w:rsidR="00F70743">
        <w:rPr>
          <w:sz w:val="28"/>
          <w:szCs w:val="28"/>
        </w:rPr>
        <w:t xml:space="preserve">But, if your mental block continues for many months and you are not getting any results, then it is time to consider abandoning that particular project after consulting </w:t>
      </w:r>
      <w:r w:rsidR="0023312A">
        <w:rPr>
          <w:sz w:val="28"/>
          <w:szCs w:val="28"/>
        </w:rPr>
        <w:t xml:space="preserve">with </w:t>
      </w:r>
      <w:r w:rsidR="00F70743">
        <w:rPr>
          <w:sz w:val="28"/>
          <w:szCs w:val="28"/>
        </w:rPr>
        <w:t xml:space="preserve">your supervisor. </w:t>
      </w:r>
      <w:r w:rsidR="0023312A">
        <w:rPr>
          <w:sz w:val="28"/>
          <w:szCs w:val="28"/>
        </w:rPr>
        <w:t xml:space="preserve">You have to finish your PhD in 4 (or 5) years, so </w:t>
      </w:r>
      <w:r w:rsidR="0023312A" w:rsidRPr="00010E65">
        <w:rPr>
          <w:b/>
          <w:bCs/>
          <w:sz w:val="28"/>
          <w:szCs w:val="28"/>
        </w:rPr>
        <w:t>don’t waste time</w:t>
      </w:r>
      <w:r w:rsidR="0023312A">
        <w:rPr>
          <w:sz w:val="28"/>
          <w:szCs w:val="28"/>
        </w:rPr>
        <w:t xml:space="preserve"> on projects that are not going anywhere.</w:t>
      </w:r>
    </w:p>
    <w:p w14:paraId="727CD558" w14:textId="3A119225" w:rsidR="008777CD" w:rsidRDefault="008777CD" w:rsidP="008777CD">
      <w:pPr>
        <w:pStyle w:val="ListParagraph"/>
        <w:rPr>
          <w:sz w:val="28"/>
          <w:szCs w:val="28"/>
        </w:rPr>
      </w:pPr>
    </w:p>
    <w:p w14:paraId="266F986B" w14:textId="77777777" w:rsidR="00DF02A3" w:rsidRDefault="00DF02A3" w:rsidP="00DF02A3">
      <w:pPr>
        <w:rPr>
          <w:sz w:val="28"/>
          <w:szCs w:val="28"/>
          <w:lang w:val="en-CA"/>
        </w:rPr>
      </w:pPr>
    </w:p>
    <w:p w14:paraId="3A3DAD27" w14:textId="77777777" w:rsidR="00564DFE" w:rsidRPr="00564DFE" w:rsidRDefault="00564DFE" w:rsidP="00564DFE">
      <w:pPr>
        <w:pStyle w:val="ListParagraph"/>
        <w:rPr>
          <w:sz w:val="28"/>
          <w:szCs w:val="28"/>
        </w:rPr>
      </w:pPr>
    </w:p>
    <w:p w14:paraId="6B288B14" w14:textId="55BECE44" w:rsidR="00564DFE" w:rsidRPr="00FC731E" w:rsidRDefault="00564DFE" w:rsidP="0048763A">
      <w:pPr>
        <w:pStyle w:val="ListParagraph"/>
        <w:numPr>
          <w:ilvl w:val="0"/>
          <w:numId w:val="2"/>
        </w:numPr>
        <w:rPr>
          <w:sz w:val="28"/>
          <w:szCs w:val="28"/>
          <w:lang w:val="en-CA"/>
        </w:rPr>
      </w:pPr>
      <w:r w:rsidRPr="00FC731E">
        <w:rPr>
          <w:color w:val="FF0000"/>
          <w:sz w:val="28"/>
          <w:szCs w:val="28"/>
        </w:rPr>
        <w:t>Please provide a brief (100 words maximum) biography</w:t>
      </w:r>
      <w:r w:rsidRPr="00564DFE">
        <w:rPr>
          <w:sz w:val="28"/>
          <w:szCs w:val="28"/>
        </w:rPr>
        <w:t>:</w:t>
      </w:r>
    </w:p>
    <w:p w14:paraId="13FBD980" w14:textId="3FD3D253" w:rsidR="00FC731E" w:rsidRDefault="00FC731E" w:rsidP="00FC731E">
      <w:pPr>
        <w:pStyle w:val="ListParagraph"/>
        <w:rPr>
          <w:sz w:val="28"/>
          <w:szCs w:val="28"/>
        </w:rPr>
      </w:pPr>
    </w:p>
    <w:p w14:paraId="3C38974A" w14:textId="546ED83A" w:rsidR="00FC731E" w:rsidRDefault="00FC731E" w:rsidP="00FC731E">
      <w:pPr>
        <w:pStyle w:val="ListParagraph"/>
        <w:rPr>
          <w:color w:val="000000"/>
          <w:sz w:val="28"/>
          <w:szCs w:val="28"/>
        </w:rPr>
      </w:pPr>
      <w:bookmarkStart w:id="0" w:name="_Hlk36460799"/>
      <w:r w:rsidRPr="00FC731E">
        <w:rPr>
          <w:sz w:val="28"/>
          <w:szCs w:val="28"/>
        </w:rPr>
        <w:t>Mahmut Parlar</w:t>
      </w:r>
      <w:r>
        <w:rPr>
          <w:sz w:val="28"/>
          <w:szCs w:val="28"/>
        </w:rPr>
        <w:t xml:space="preserve"> is a Professor of Management Science and</w:t>
      </w:r>
      <w:r w:rsidR="00385F08">
        <w:rPr>
          <w:sz w:val="28"/>
          <w:szCs w:val="28"/>
        </w:rPr>
        <w:t xml:space="preserve"> </w:t>
      </w:r>
      <w:r>
        <w:rPr>
          <w:sz w:val="28"/>
          <w:szCs w:val="28"/>
        </w:rPr>
        <w:t xml:space="preserve">Distinguished </w:t>
      </w:r>
      <w:r w:rsidRPr="00F70743">
        <w:rPr>
          <w:sz w:val="28"/>
          <w:szCs w:val="28"/>
        </w:rPr>
        <w:t>Business Research Professor</w:t>
      </w:r>
      <w:r w:rsidR="00F70743" w:rsidRPr="00F70743">
        <w:rPr>
          <w:sz w:val="28"/>
          <w:szCs w:val="28"/>
        </w:rPr>
        <w:t xml:space="preserve"> in DeGroote School of Business at McMaster University</w:t>
      </w:r>
      <w:r w:rsidR="004B5FF0">
        <w:rPr>
          <w:sz w:val="28"/>
          <w:szCs w:val="28"/>
        </w:rPr>
        <w:t>, Canada</w:t>
      </w:r>
      <w:r w:rsidR="00F70743" w:rsidRPr="00F70743">
        <w:rPr>
          <w:sz w:val="28"/>
          <w:szCs w:val="28"/>
        </w:rPr>
        <w:t xml:space="preserve">. In </w:t>
      </w:r>
      <w:r w:rsidR="00F70743" w:rsidRPr="00F70743">
        <w:rPr>
          <w:color w:val="000000"/>
          <w:sz w:val="28"/>
          <w:szCs w:val="28"/>
        </w:rPr>
        <w:t xml:space="preserve">2013 he received the </w:t>
      </w:r>
      <w:r w:rsidR="00010E65">
        <w:rPr>
          <w:color w:val="000000"/>
          <w:sz w:val="28"/>
          <w:szCs w:val="28"/>
        </w:rPr>
        <w:t>“</w:t>
      </w:r>
      <w:r w:rsidR="00F70743" w:rsidRPr="00F70743">
        <w:rPr>
          <w:color w:val="000000"/>
          <w:sz w:val="28"/>
          <w:szCs w:val="28"/>
        </w:rPr>
        <w:t>President's Award for Excellence in Graduate Supervision,</w:t>
      </w:r>
      <w:r w:rsidR="00010E65">
        <w:rPr>
          <w:color w:val="000000"/>
          <w:sz w:val="28"/>
          <w:szCs w:val="28"/>
        </w:rPr>
        <w:t>”</w:t>
      </w:r>
      <w:r w:rsidR="00F70743" w:rsidRPr="00F70743">
        <w:rPr>
          <w:color w:val="000000"/>
          <w:sz w:val="28"/>
          <w:szCs w:val="28"/>
        </w:rPr>
        <w:t xml:space="preserve"> and in 2014 h</w:t>
      </w:r>
      <w:r w:rsidR="004B5FF0">
        <w:rPr>
          <w:color w:val="000000"/>
          <w:sz w:val="28"/>
          <w:szCs w:val="28"/>
        </w:rPr>
        <w:t xml:space="preserve">is MBA students </w:t>
      </w:r>
      <w:r w:rsidR="00F70743" w:rsidRPr="00F70743">
        <w:rPr>
          <w:color w:val="000000"/>
          <w:sz w:val="28"/>
          <w:szCs w:val="28"/>
        </w:rPr>
        <w:t xml:space="preserve">honored </w:t>
      </w:r>
      <w:r w:rsidR="004B5FF0">
        <w:rPr>
          <w:color w:val="000000"/>
          <w:sz w:val="28"/>
          <w:szCs w:val="28"/>
        </w:rPr>
        <w:t xml:space="preserve">him </w:t>
      </w:r>
      <w:r w:rsidR="00F70743" w:rsidRPr="00F70743">
        <w:rPr>
          <w:color w:val="000000"/>
          <w:sz w:val="28"/>
          <w:szCs w:val="28"/>
        </w:rPr>
        <w:t xml:space="preserve">with </w:t>
      </w:r>
      <w:r w:rsidR="00BA3605">
        <w:rPr>
          <w:color w:val="000000"/>
          <w:sz w:val="28"/>
          <w:szCs w:val="28"/>
        </w:rPr>
        <w:t xml:space="preserve">the </w:t>
      </w:r>
      <w:r w:rsidR="00BA3605" w:rsidRPr="00F70743">
        <w:rPr>
          <w:sz w:val="28"/>
          <w:szCs w:val="28"/>
        </w:rPr>
        <w:t xml:space="preserve">DeGroote School of Business </w:t>
      </w:r>
      <w:r w:rsidR="00010E65">
        <w:rPr>
          <w:sz w:val="28"/>
          <w:szCs w:val="28"/>
        </w:rPr>
        <w:t>“</w:t>
      </w:r>
      <w:r w:rsidR="00F70743" w:rsidRPr="00F70743">
        <w:rPr>
          <w:color w:val="000000"/>
          <w:sz w:val="28"/>
          <w:szCs w:val="28"/>
        </w:rPr>
        <w:t>Dr. S. J.</w:t>
      </w:r>
      <w:r w:rsidR="004B5FF0">
        <w:rPr>
          <w:color w:val="000000"/>
          <w:sz w:val="28"/>
          <w:szCs w:val="28"/>
        </w:rPr>
        <w:t xml:space="preserve"> Basu Teaching </w:t>
      </w:r>
      <w:r w:rsidR="004B5FF0">
        <w:rPr>
          <w:color w:val="000000"/>
          <w:sz w:val="28"/>
          <w:szCs w:val="28"/>
        </w:rPr>
        <w:lastRenderedPageBreak/>
        <w:t>Award</w:t>
      </w:r>
      <w:r w:rsidR="00F70743" w:rsidRPr="00F70743">
        <w:rPr>
          <w:color w:val="000000"/>
          <w:sz w:val="28"/>
          <w:szCs w:val="28"/>
        </w:rPr>
        <w:t>.</w:t>
      </w:r>
      <w:r w:rsidR="00010E65">
        <w:rPr>
          <w:color w:val="000000"/>
          <w:sz w:val="28"/>
          <w:szCs w:val="28"/>
        </w:rPr>
        <w:t>”</w:t>
      </w:r>
      <w:r w:rsidR="007A2451">
        <w:rPr>
          <w:color w:val="000000"/>
          <w:sz w:val="28"/>
          <w:szCs w:val="28"/>
        </w:rPr>
        <w:t xml:space="preserve"> </w:t>
      </w:r>
      <w:r w:rsidR="0041267B">
        <w:rPr>
          <w:color w:val="000000"/>
          <w:sz w:val="28"/>
          <w:szCs w:val="28"/>
        </w:rPr>
        <w:t xml:space="preserve">He received the Canadian Operational Research Society’s Lifetime </w:t>
      </w:r>
      <w:r w:rsidR="00010E65">
        <w:rPr>
          <w:color w:val="000000"/>
          <w:sz w:val="28"/>
          <w:szCs w:val="28"/>
        </w:rPr>
        <w:t>“</w:t>
      </w:r>
      <w:r w:rsidR="0041267B">
        <w:rPr>
          <w:color w:val="000000"/>
          <w:sz w:val="28"/>
          <w:szCs w:val="28"/>
        </w:rPr>
        <w:t>Award of Merit</w:t>
      </w:r>
      <w:r w:rsidR="00010E65">
        <w:rPr>
          <w:color w:val="000000"/>
          <w:sz w:val="28"/>
          <w:szCs w:val="28"/>
        </w:rPr>
        <w:t>”</w:t>
      </w:r>
      <w:r w:rsidR="0041267B">
        <w:rPr>
          <w:color w:val="000000"/>
          <w:sz w:val="28"/>
          <w:szCs w:val="28"/>
        </w:rPr>
        <w:t xml:space="preserve"> in 2018.</w:t>
      </w:r>
    </w:p>
    <w:p w14:paraId="6B894F91" w14:textId="75FBBB66" w:rsidR="00385F08" w:rsidRDefault="00385F08" w:rsidP="00FC731E">
      <w:pPr>
        <w:pStyle w:val="ListParagraph"/>
        <w:rPr>
          <w:color w:val="000000"/>
          <w:sz w:val="28"/>
          <w:szCs w:val="28"/>
        </w:rPr>
      </w:pPr>
    </w:p>
    <w:p w14:paraId="55513017" w14:textId="057AF8D3" w:rsidR="00385F08" w:rsidRDefault="00385F08" w:rsidP="00FC731E">
      <w:pPr>
        <w:pStyle w:val="ListParagraph"/>
        <w:rPr>
          <w:color w:val="000000"/>
          <w:sz w:val="28"/>
          <w:szCs w:val="28"/>
        </w:rPr>
      </w:pPr>
      <w:r>
        <w:rPr>
          <w:color w:val="000000"/>
          <w:sz w:val="28"/>
          <w:szCs w:val="28"/>
        </w:rPr>
        <w:t xml:space="preserve">He </w:t>
      </w:r>
      <w:r w:rsidR="00102548">
        <w:rPr>
          <w:color w:val="000000"/>
          <w:sz w:val="28"/>
          <w:szCs w:val="28"/>
        </w:rPr>
        <w:t>has a</w:t>
      </w:r>
      <w:bookmarkStart w:id="1" w:name="_GoBack"/>
      <w:bookmarkEnd w:id="1"/>
      <w:r>
        <w:rPr>
          <w:color w:val="000000"/>
          <w:sz w:val="28"/>
          <w:szCs w:val="28"/>
        </w:rPr>
        <w:t xml:space="preserve"> BSc degree in mathematics, MSc degree in operations research, both from the Middle East Technical University</w:t>
      </w:r>
      <w:r w:rsidR="004B5FF0">
        <w:rPr>
          <w:color w:val="000000"/>
          <w:sz w:val="28"/>
          <w:szCs w:val="28"/>
        </w:rPr>
        <w:t>, Turkey</w:t>
      </w:r>
      <w:r>
        <w:rPr>
          <w:color w:val="000000"/>
          <w:sz w:val="28"/>
          <w:szCs w:val="28"/>
        </w:rPr>
        <w:t>; and PhD degree in Management Sciences from the University of Waterloo</w:t>
      </w:r>
      <w:r w:rsidR="004B5FF0">
        <w:rPr>
          <w:color w:val="000000"/>
          <w:sz w:val="28"/>
          <w:szCs w:val="28"/>
        </w:rPr>
        <w:t>, Canada</w:t>
      </w:r>
      <w:r>
        <w:rPr>
          <w:color w:val="000000"/>
          <w:sz w:val="28"/>
          <w:szCs w:val="28"/>
        </w:rPr>
        <w:t xml:space="preserve">. </w:t>
      </w:r>
    </w:p>
    <w:p w14:paraId="3A75727A" w14:textId="5D68A677" w:rsidR="00020493" w:rsidRDefault="00020493" w:rsidP="00FC731E">
      <w:pPr>
        <w:pStyle w:val="ListParagraph"/>
        <w:rPr>
          <w:color w:val="000000"/>
          <w:sz w:val="28"/>
          <w:szCs w:val="28"/>
        </w:rPr>
      </w:pPr>
    </w:p>
    <w:p w14:paraId="12C70218" w14:textId="4C78BCA9" w:rsidR="00020493" w:rsidRPr="00F70743" w:rsidRDefault="00020493" w:rsidP="00FC731E">
      <w:pPr>
        <w:pStyle w:val="ListParagraph"/>
        <w:rPr>
          <w:sz w:val="28"/>
          <w:szCs w:val="28"/>
          <w:lang w:val="en-CA"/>
        </w:rPr>
      </w:pPr>
      <w:r>
        <w:rPr>
          <w:color w:val="000000"/>
          <w:sz w:val="28"/>
          <w:szCs w:val="28"/>
        </w:rPr>
        <w:t>2020</w:t>
      </w:r>
      <w:r w:rsidR="00903158">
        <w:rPr>
          <w:color w:val="000000"/>
          <w:sz w:val="28"/>
          <w:szCs w:val="28"/>
        </w:rPr>
        <w:t>-04-01</w:t>
      </w:r>
    </w:p>
    <w:bookmarkEnd w:id="0"/>
    <w:p w14:paraId="14E8172E" w14:textId="77777777" w:rsidR="00FF7D83" w:rsidRPr="00564DFE" w:rsidRDefault="00FF7D83">
      <w:pPr>
        <w:rPr>
          <w:sz w:val="28"/>
          <w:szCs w:val="28"/>
        </w:rPr>
      </w:pPr>
    </w:p>
    <w:sectPr w:rsidR="00FF7D83" w:rsidRPr="00564D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78540" w14:textId="77777777" w:rsidR="002B4E8A" w:rsidRDefault="002B4E8A" w:rsidP="002879D0">
      <w:pPr>
        <w:spacing w:after="0" w:line="240" w:lineRule="auto"/>
      </w:pPr>
      <w:r>
        <w:separator/>
      </w:r>
    </w:p>
  </w:endnote>
  <w:endnote w:type="continuationSeparator" w:id="0">
    <w:p w14:paraId="1498A40D" w14:textId="77777777" w:rsidR="002B4E8A" w:rsidRDefault="002B4E8A" w:rsidP="00287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FD934" w14:textId="77777777" w:rsidR="002B4E8A" w:rsidRDefault="002B4E8A" w:rsidP="002879D0">
      <w:pPr>
        <w:spacing w:after="0" w:line="240" w:lineRule="auto"/>
      </w:pPr>
      <w:r>
        <w:separator/>
      </w:r>
    </w:p>
  </w:footnote>
  <w:footnote w:type="continuationSeparator" w:id="0">
    <w:p w14:paraId="6492162C" w14:textId="77777777" w:rsidR="002B4E8A" w:rsidRDefault="002B4E8A" w:rsidP="00287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9239E"/>
    <w:multiLevelType w:val="hybridMultilevel"/>
    <w:tmpl w:val="4560F3D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612766AE"/>
    <w:multiLevelType w:val="hybridMultilevel"/>
    <w:tmpl w:val="D09C9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DFE"/>
    <w:rsid w:val="00010E65"/>
    <w:rsid w:val="00016959"/>
    <w:rsid w:val="00020493"/>
    <w:rsid w:val="000252F6"/>
    <w:rsid w:val="000650B0"/>
    <w:rsid w:val="00102548"/>
    <w:rsid w:val="001C5B76"/>
    <w:rsid w:val="00201A62"/>
    <w:rsid w:val="00212EE7"/>
    <w:rsid w:val="0023312A"/>
    <w:rsid w:val="002879D0"/>
    <w:rsid w:val="002B4E8A"/>
    <w:rsid w:val="002D4B05"/>
    <w:rsid w:val="00385F08"/>
    <w:rsid w:val="003B5573"/>
    <w:rsid w:val="0041267B"/>
    <w:rsid w:val="0048763A"/>
    <w:rsid w:val="004B5FF0"/>
    <w:rsid w:val="00564DFE"/>
    <w:rsid w:val="005B14FF"/>
    <w:rsid w:val="00695A79"/>
    <w:rsid w:val="007A2451"/>
    <w:rsid w:val="0085559C"/>
    <w:rsid w:val="008777CD"/>
    <w:rsid w:val="00903158"/>
    <w:rsid w:val="009930DA"/>
    <w:rsid w:val="00A133AE"/>
    <w:rsid w:val="00A80ED9"/>
    <w:rsid w:val="00B65C89"/>
    <w:rsid w:val="00BA3605"/>
    <w:rsid w:val="00BB23B0"/>
    <w:rsid w:val="00BB38D0"/>
    <w:rsid w:val="00C35960"/>
    <w:rsid w:val="00D47CE6"/>
    <w:rsid w:val="00D51870"/>
    <w:rsid w:val="00DA6635"/>
    <w:rsid w:val="00DF02A3"/>
    <w:rsid w:val="00DF580F"/>
    <w:rsid w:val="00EB61D7"/>
    <w:rsid w:val="00F70743"/>
    <w:rsid w:val="00FA4D92"/>
    <w:rsid w:val="00FC731E"/>
    <w:rsid w:val="00FE3155"/>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E409"/>
  <w15:chartTrackingRefBased/>
  <w15:docId w15:val="{C067F143-CD99-4CB6-A1D1-E1F038FD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DFE"/>
    <w:pPr>
      <w:spacing w:after="0" w:line="240" w:lineRule="auto"/>
      <w:ind w:left="720"/>
      <w:contextualSpacing/>
    </w:pPr>
    <w:rPr>
      <w:rFonts w:ascii="Times New Roman" w:hAnsi="Times New Roman" w:cs="Times New Roman"/>
      <w:sz w:val="24"/>
      <w:szCs w:val="24"/>
    </w:rPr>
  </w:style>
  <w:style w:type="paragraph" w:styleId="Header">
    <w:name w:val="header"/>
    <w:basedOn w:val="Normal"/>
    <w:link w:val="HeaderChar"/>
    <w:uiPriority w:val="99"/>
    <w:unhideWhenUsed/>
    <w:rsid w:val="00287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9D0"/>
  </w:style>
  <w:style w:type="paragraph" w:styleId="Footer">
    <w:name w:val="footer"/>
    <w:basedOn w:val="Normal"/>
    <w:link w:val="FooterChar"/>
    <w:uiPriority w:val="99"/>
    <w:unhideWhenUsed/>
    <w:rsid w:val="00287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9D0"/>
  </w:style>
  <w:style w:type="paragraph" w:styleId="BalloonText">
    <w:name w:val="Balloon Text"/>
    <w:basedOn w:val="Normal"/>
    <w:link w:val="BalloonTextChar"/>
    <w:uiPriority w:val="99"/>
    <w:semiHidden/>
    <w:unhideWhenUsed/>
    <w:rsid w:val="00102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5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25504">
      <w:bodyDiv w:val="1"/>
      <w:marLeft w:val="0"/>
      <w:marRight w:val="0"/>
      <w:marTop w:val="0"/>
      <w:marBottom w:val="0"/>
      <w:divBdr>
        <w:top w:val="none" w:sz="0" w:space="0" w:color="auto"/>
        <w:left w:val="none" w:sz="0" w:space="0" w:color="auto"/>
        <w:bottom w:val="none" w:sz="0" w:space="0" w:color="auto"/>
        <w:right w:val="none" w:sz="0" w:space="0" w:color="auto"/>
      </w:divBdr>
    </w:div>
    <w:div w:id="16494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Mahmut Parlar</dc:creator>
  <cp:keywords/>
  <dc:description/>
  <cp:lastModifiedBy>Mahmut Parlar</cp:lastModifiedBy>
  <cp:revision>33</cp:revision>
  <cp:lastPrinted>2020-04-01T15:57:00Z</cp:lastPrinted>
  <dcterms:created xsi:type="dcterms:W3CDTF">2020-03-24T15:51:00Z</dcterms:created>
  <dcterms:modified xsi:type="dcterms:W3CDTF">2020-04-01T16:00:00Z</dcterms:modified>
</cp:coreProperties>
</file>